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162" w14:textId="6CD0631A" w:rsidR="003C7CDF" w:rsidRPr="00E91DAE" w:rsidRDefault="003C7CDF" w:rsidP="003C7CDF">
      <w:pPr>
        <w:tabs>
          <w:tab w:val="left" w:pos="1418"/>
        </w:tabs>
        <w:rPr>
          <w:b/>
          <w:bCs/>
        </w:rPr>
      </w:pPr>
      <w:r>
        <w:rPr>
          <w:noProof/>
        </w:rPr>
        <w:drawing>
          <wp:inline distT="0" distB="0" distL="0" distR="0" wp14:anchorId="1176C8DF" wp14:editId="1504C032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BDE7" w14:textId="42D6D14D" w:rsidR="003C7CDF" w:rsidRPr="00E91DAE" w:rsidRDefault="003C7CDF" w:rsidP="003C7CDF">
      <w:pPr>
        <w:tabs>
          <w:tab w:val="left" w:pos="1418"/>
        </w:tabs>
        <w:jc w:val="right"/>
      </w:pPr>
      <w:r w:rsidRPr="00E91DAE">
        <w:t xml:space="preserve">Warszawa, </w:t>
      </w:r>
      <w:r w:rsidR="00657CE1">
        <w:t>xx września</w:t>
      </w:r>
      <w:r w:rsidR="00AC2A0D">
        <w:t xml:space="preserve"> 2022</w:t>
      </w:r>
      <w:r w:rsidR="00513510">
        <w:t xml:space="preserve"> r.</w:t>
      </w:r>
    </w:p>
    <w:p w14:paraId="663624D8" w14:textId="45F537BC" w:rsidR="00E91DAE" w:rsidRPr="00E91DAE" w:rsidRDefault="003C7CDF" w:rsidP="00742582">
      <w:pPr>
        <w:tabs>
          <w:tab w:val="left" w:pos="1418"/>
        </w:tabs>
        <w:spacing w:line="276" w:lineRule="auto"/>
        <w:rPr>
          <w:b/>
          <w:bCs/>
        </w:rPr>
      </w:pPr>
      <w:r w:rsidRPr="00E91DAE">
        <w:t>Materiał prasowy:</w:t>
      </w:r>
    </w:p>
    <w:p w14:paraId="46305081" w14:textId="77777777" w:rsidR="00E91DAE" w:rsidRPr="00790C8C" w:rsidRDefault="00E91DAE" w:rsidP="00742582">
      <w:pPr>
        <w:spacing w:line="276" w:lineRule="auto"/>
        <w:jc w:val="center"/>
        <w:rPr>
          <w:rFonts w:cstheme="minorHAnsi"/>
          <w:b/>
          <w:bCs/>
        </w:rPr>
      </w:pPr>
      <w:r w:rsidRPr="00790C8C">
        <w:rPr>
          <w:rFonts w:cstheme="minorHAnsi"/>
          <w:b/>
          <w:bCs/>
        </w:rPr>
        <w:t>Materiał prasowy:</w:t>
      </w:r>
    </w:p>
    <w:p w14:paraId="2D383A4B" w14:textId="52340C8E" w:rsidR="00995A14" w:rsidRPr="00995A14" w:rsidRDefault="00A428F0" w:rsidP="00151B55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Powrót </w:t>
      </w:r>
      <w:r w:rsidR="00FC20D9">
        <w:rPr>
          <w:rFonts w:cstheme="minorHAnsi"/>
          <w:b/>
          <w:bCs/>
        </w:rPr>
        <w:t xml:space="preserve">w </w:t>
      </w:r>
      <w:r w:rsidR="00BE1C30">
        <w:rPr>
          <w:rFonts w:cstheme="minorHAnsi"/>
          <w:b/>
          <w:bCs/>
        </w:rPr>
        <w:t>dobrym</w:t>
      </w:r>
      <w:r w:rsidR="00FC20D9">
        <w:rPr>
          <w:rFonts w:cstheme="minorHAnsi"/>
          <w:b/>
          <w:bCs/>
        </w:rPr>
        <w:t xml:space="preserve"> stylu</w:t>
      </w:r>
      <w:r w:rsidR="001B1D0F">
        <w:rPr>
          <w:rFonts w:cstheme="minorHAnsi"/>
          <w:b/>
          <w:bCs/>
        </w:rPr>
        <w:t xml:space="preserve"> – sprawdź najnowsz</w:t>
      </w:r>
      <w:r w:rsidR="00E56C1E">
        <w:rPr>
          <w:rFonts w:cstheme="minorHAnsi"/>
          <w:b/>
          <w:bCs/>
        </w:rPr>
        <w:t>e propozycje</w:t>
      </w:r>
      <w:r>
        <w:rPr>
          <w:rFonts w:cstheme="minorHAnsi"/>
          <w:b/>
          <w:bCs/>
        </w:rPr>
        <w:t xml:space="preserve"> „Back to school” marki Answear.com</w:t>
      </w:r>
    </w:p>
    <w:p w14:paraId="4F3E7C91" w14:textId="4B980861" w:rsidR="00A428F0" w:rsidRDefault="00A428F0" w:rsidP="0A60179B">
      <w:pPr>
        <w:pStyle w:val="headline"/>
        <w:spacing w:line="276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Wraca szkoła, a wraz z nią moda i ubrania, które znamy z lat 2000. Najnowsza sesja „Back to school” marki Answear.com, inspirowana stylem Y2K</w:t>
      </w:r>
      <w:r w:rsidR="0064432D">
        <w:rPr>
          <w:rFonts w:asciiTheme="minorHAnsi" w:hAnsiTheme="minorHAnsi" w:cstheme="minorBidi"/>
          <w:b/>
          <w:sz w:val="22"/>
          <w:szCs w:val="22"/>
        </w:rPr>
        <w:t>,</w:t>
      </w:r>
      <w:r>
        <w:rPr>
          <w:rFonts w:asciiTheme="minorHAnsi" w:hAnsiTheme="minorHAnsi" w:cstheme="minorBidi"/>
          <w:b/>
          <w:sz w:val="22"/>
          <w:szCs w:val="22"/>
        </w:rPr>
        <w:t xml:space="preserve"> to katalog trendów na zbliżający się sezon </w:t>
      </w:r>
      <w:r w:rsidR="006C7B86">
        <w:rPr>
          <w:rFonts w:asciiTheme="minorHAnsi" w:hAnsiTheme="minorHAnsi" w:cstheme="minorBidi"/>
          <w:b/>
          <w:sz w:val="22"/>
          <w:szCs w:val="22"/>
        </w:rPr>
        <w:t>jesienno-zimowy</w:t>
      </w:r>
      <w:r>
        <w:rPr>
          <w:rFonts w:asciiTheme="minorHAnsi" w:hAnsiTheme="minorHAnsi" w:cstheme="minorBidi"/>
          <w:b/>
          <w:sz w:val="22"/>
          <w:szCs w:val="22"/>
        </w:rPr>
        <w:t>!</w:t>
      </w:r>
    </w:p>
    <w:p w14:paraId="2A7CA6F8" w14:textId="31D2934E" w:rsidR="007E36CA" w:rsidRPr="007E36CA" w:rsidRDefault="007E36CA" w:rsidP="0A60179B">
      <w:pPr>
        <w:pStyle w:val="headline"/>
        <w:spacing w:line="276" w:lineRule="auto"/>
        <w:jc w:val="both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Koniec</w:t>
      </w:r>
      <w:r w:rsidRPr="007E36CA">
        <w:rPr>
          <w:rFonts w:asciiTheme="minorHAnsi" w:hAnsiTheme="minorHAnsi" w:cstheme="minorBidi"/>
          <w:bCs/>
          <w:sz w:val="22"/>
          <w:szCs w:val="22"/>
        </w:rPr>
        <w:t xml:space="preserve"> lata </w:t>
      </w:r>
      <w:r>
        <w:rPr>
          <w:rFonts w:asciiTheme="minorHAnsi" w:hAnsiTheme="minorHAnsi" w:cstheme="minorBidi"/>
          <w:bCs/>
          <w:sz w:val="22"/>
          <w:szCs w:val="22"/>
        </w:rPr>
        <w:t>kojarzy nam się przede wszystkim z powrotem do codziennych obowiązków, coraz krótszymi dniami i chłodniejszymi miesiącami, na które warto się przygotować!</w:t>
      </w:r>
      <w:r w:rsidRPr="007E36CA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157534">
        <w:rPr>
          <w:rFonts w:asciiTheme="minorHAnsi" w:hAnsiTheme="minorHAnsi" w:cstheme="minorBidi"/>
          <w:bCs/>
          <w:sz w:val="22"/>
          <w:szCs w:val="22"/>
        </w:rPr>
        <w:t xml:space="preserve">Wrzesień to </w:t>
      </w:r>
      <w:r w:rsidRPr="007E36CA">
        <w:rPr>
          <w:rFonts w:asciiTheme="minorHAnsi" w:hAnsiTheme="minorHAnsi" w:cstheme="minorBidi"/>
          <w:bCs/>
          <w:sz w:val="22"/>
          <w:szCs w:val="22"/>
        </w:rPr>
        <w:t xml:space="preserve">idealny czas na wymianę garderoby i zakup cieplejszych </w:t>
      </w:r>
      <w:r>
        <w:rPr>
          <w:rFonts w:asciiTheme="minorHAnsi" w:hAnsiTheme="minorHAnsi" w:cstheme="minorBidi"/>
          <w:bCs/>
          <w:sz w:val="22"/>
          <w:szCs w:val="22"/>
        </w:rPr>
        <w:t>ubrań, które sprawdzą się</w:t>
      </w:r>
      <w:r w:rsidRPr="007E36CA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157534">
        <w:rPr>
          <w:rFonts w:asciiTheme="minorHAnsi" w:hAnsiTheme="minorHAnsi" w:cstheme="minorBidi"/>
          <w:bCs/>
          <w:sz w:val="22"/>
          <w:szCs w:val="22"/>
        </w:rPr>
        <w:t>w trakcie nadchodzącej jesieni</w:t>
      </w:r>
      <w:r w:rsidRPr="007E36CA">
        <w:rPr>
          <w:rFonts w:asciiTheme="minorHAnsi" w:hAnsiTheme="minorHAnsi" w:cstheme="minorBidi"/>
          <w:bCs/>
          <w:sz w:val="22"/>
          <w:szCs w:val="22"/>
        </w:rPr>
        <w:t xml:space="preserve">. Niezależnie od tego, ile masz lat, czy idziesz do wymarzonego liceum, posyłasz dzieci do szkoły, czy może wracasz po wakacjach do biura, postaw na </w:t>
      </w:r>
      <w:r w:rsidR="00157534">
        <w:rPr>
          <w:rFonts w:asciiTheme="minorHAnsi" w:hAnsiTheme="minorHAnsi" w:cstheme="minorBidi"/>
          <w:bCs/>
          <w:sz w:val="22"/>
          <w:szCs w:val="22"/>
        </w:rPr>
        <w:t>najnowsze trendy, które proponuje marka Answear.com w k</w:t>
      </w:r>
      <w:r w:rsidR="00DD1D05">
        <w:rPr>
          <w:rFonts w:asciiTheme="minorHAnsi" w:hAnsiTheme="minorHAnsi" w:cstheme="minorBidi"/>
          <w:bCs/>
          <w:sz w:val="22"/>
          <w:szCs w:val="22"/>
        </w:rPr>
        <w:t>ampanii</w:t>
      </w:r>
      <w:r w:rsidR="00157534">
        <w:rPr>
          <w:rFonts w:asciiTheme="minorHAnsi" w:hAnsiTheme="minorHAnsi" w:cstheme="minorBidi"/>
          <w:bCs/>
          <w:sz w:val="22"/>
          <w:szCs w:val="22"/>
        </w:rPr>
        <w:t xml:space="preserve"> „Back to school”. </w:t>
      </w:r>
    </w:p>
    <w:p w14:paraId="2CC6FE00" w14:textId="6AB819AB" w:rsidR="00542137" w:rsidRDefault="00A94E6D" w:rsidP="0A60179B">
      <w:pPr>
        <w:pStyle w:val="headline"/>
        <w:spacing w:line="276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Trend </w:t>
      </w:r>
      <w:r w:rsidR="00542137">
        <w:rPr>
          <w:rFonts w:asciiTheme="minorHAnsi" w:hAnsiTheme="minorHAnsi" w:cstheme="minorBidi"/>
          <w:b/>
          <w:sz w:val="22"/>
          <w:szCs w:val="22"/>
        </w:rPr>
        <w:t>Y2K</w:t>
      </w:r>
      <w:r w:rsidR="00401A86">
        <w:rPr>
          <w:rFonts w:asciiTheme="minorHAnsi" w:hAnsiTheme="minorHAnsi" w:cstheme="minorBidi"/>
          <w:b/>
          <w:sz w:val="22"/>
          <w:szCs w:val="22"/>
        </w:rPr>
        <w:t xml:space="preserve"> – sentymentalny powrót do przeszłości</w:t>
      </w:r>
    </w:p>
    <w:p w14:paraId="3A80E432" w14:textId="01295204" w:rsidR="00DB5155" w:rsidRDefault="00A56776" w:rsidP="00742582">
      <w:pPr>
        <w:spacing w:beforeAutospacing="1" w:after="100" w:afterAutospacing="1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wrześniu wraz z rozpoczęciem nowego roku szkolnego, </w:t>
      </w:r>
      <w:r w:rsidR="008B51EC">
        <w:rPr>
          <w:rFonts w:ascii="Calibri" w:eastAsia="Calibri" w:hAnsi="Calibri" w:cs="Calibri"/>
        </w:rPr>
        <w:t xml:space="preserve">w wielu z nas </w:t>
      </w:r>
      <w:r w:rsidR="00542137">
        <w:rPr>
          <w:rFonts w:ascii="Calibri" w:eastAsia="Calibri" w:hAnsi="Calibri" w:cs="Calibri"/>
        </w:rPr>
        <w:t>budzi się nostalgia za nastoletnimi czasami.</w:t>
      </w:r>
      <w:r w:rsidR="008B51EC">
        <w:rPr>
          <w:rFonts w:ascii="Calibri" w:eastAsia="Calibri" w:hAnsi="Calibri" w:cs="Calibri"/>
        </w:rPr>
        <w:t xml:space="preserve"> Tęsknimy za beztroskimi chwilami spędzonymi w klasach pełnych kolegów i koleżanek</w:t>
      </w:r>
      <w:r w:rsidR="00A36056">
        <w:rPr>
          <w:rFonts w:ascii="Calibri" w:eastAsia="Calibri" w:hAnsi="Calibri" w:cs="Calibri"/>
        </w:rPr>
        <w:t xml:space="preserve"> oraz oryginalnymi stylizacjami</w:t>
      </w:r>
      <w:r w:rsidR="008B51EC">
        <w:rPr>
          <w:rFonts w:ascii="Calibri" w:eastAsia="Calibri" w:hAnsi="Calibri" w:cs="Calibri"/>
        </w:rPr>
        <w:t>.</w:t>
      </w:r>
      <w:r w:rsidR="00542137">
        <w:rPr>
          <w:rFonts w:ascii="Calibri" w:eastAsia="Calibri" w:hAnsi="Calibri" w:cs="Calibri"/>
        </w:rPr>
        <w:t xml:space="preserve"> </w:t>
      </w:r>
      <w:r w:rsidR="002F4544">
        <w:rPr>
          <w:rFonts w:ascii="Calibri" w:eastAsia="Calibri" w:hAnsi="Calibri" w:cs="Calibri"/>
        </w:rPr>
        <w:t>Ten nastrój odzwierciedla również trend Y2K, którym inspirowana jest najnowsza sesja „Back to school” marki Answear.com</w:t>
      </w:r>
      <w:r w:rsidR="004278DC">
        <w:rPr>
          <w:rFonts w:ascii="Calibri" w:eastAsia="Calibri" w:hAnsi="Calibri" w:cs="Calibri"/>
        </w:rPr>
        <w:t>.</w:t>
      </w:r>
      <w:r w:rsidR="002F4544">
        <w:rPr>
          <w:rFonts w:ascii="Calibri" w:eastAsia="Calibri" w:hAnsi="Calibri" w:cs="Calibri"/>
        </w:rPr>
        <w:t xml:space="preserve"> Moda tęskni za wyrazistym stylem</w:t>
      </w:r>
      <w:r w:rsidR="009C09F1">
        <w:rPr>
          <w:rFonts w:ascii="Calibri" w:eastAsia="Calibri" w:hAnsi="Calibri" w:cs="Calibri"/>
        </w:rPr>
        <w:t>,</w:t>
      </w:r>
      <w:r w:rsidR="00261EAB">
        <w:rPr>
          <w:rFonts w:ascii="Calibri" w:eastAsia="Calibri" w:hAnsi="Calibri" w:cs="Calibri"/>
        </w:rPr>
        <w:t xml:space="preserve"> na który </w:t>
      </w:r>
      <w:r w:rsidR="002F4544">
        <w:rPr>
          <w:rFonts w:ascii="Calibri" w:eastAsia="Calibri" w:hAnsi="Calibri" w:cs="Calibri"/>
        </w:rPr>
        <w:t xml:space="preserve">kiedyś </w:t>
      </w:r>
      <w:r w:rsidR="00261EAB">
        <w:rPr>
          <w:rFonts w:ascii="Calibri" w:eastAsia="Calibri" w:hAnsi="Calibri" w:cs="Calibri"/>
        </w:rPr>
        <w:t>patrzyłyśmy</w:t>
      </w:r>
      <w:r w:rsidR="002F4544">
        <w:rPr>
          <w:rFonts w:ascii="Calibri" w:eastAsia="Calibri" w:hAnsi="Calibri" w:cs="Calibri"/>
        </w:rPr>
        <w:t xml:space="preserve"> </w:t>
      </w:r>
      <w:r w:rsidR="00261EAB">
        <w:rPr>
          <w:rFonts w:ascii="Calibri" w:eastAsia="Calibri" w:hAnsi="Calibri" w:cs="Calibri"/>
        </w:rPr>
        <w:t>z rozbawieniem</w:t>
      </w:r>
      <w:r w:rsidR="002F4544">
        <w:rPr>
          <w:rFonts w:ascii="Calibri" w:eastAsia="Calibri" w:hAnsi="Calibri" w:cs="Calibri"/>
        </w:rPr>
        <w:t xml:space="preserve">. </w:t>
      </w:r>
      <w:r w:rsidR="004A6D7E" w:rsidRPr="004A6D7E">
        <w:rPr>
          <w:rFonts w:ascii="Calibri" w:eastAsia="Calibri" w:hAnsi="Calibri" w:cs="Calibri"/>
        </w:rPr>
        <w:t xml:space="preserve">Welurowe dresy, </w:t>
      </w:r>
      <w:r w:rsidR="004A6D7E">
        <w:rPr>
          <w:rFonts w:ascii="Calibri" w:eastAsia="Calibri" w:hAnsi="Calibri" w:cs="Calibri"/>
        </w:rPr>
        <w:t>biodrówk</w:t>
      </w:r>
      <w:r w:rsidR="00E56C1E">
        <w:rPr>
          <w:rFonts w:ascii="Calibri" w:eastAsia="Calibri" w:hAnsi="Calibri" w:cs="Calibri"/>
        </w:rPr>
        <w:t>i</w:t>
      </w:r>
      <w:r w:rsidR="004A6D7E">
        <w:rPr>
          <w:rFonts w:ascii="Calibri" w:eastAsia="Calibri" w:hAnsi="Calibri" w:cs="Calibri"/>
        </w:rPr>
        <w:t xml:space="preserve"> czy </w:t>
      </w:r>
      <w:r w:rsidR="004A6D7E">
        <w:t>podkreślające talię</w:t>
      </w:r>
      <w:r w:rsidR="004A6D7E" w:rsidRPr="00805288">
        <w:t xml:space="preserve"> </w:t>
      </w:r>
      <w:r w:rsidR="004A6D7E">
        <w:t>crop</w:t>
      </w:r>
      <w:r w:rsidR="004A6D7E" w:rsidRPr="00805288">
        <w:t xml:space="preserve"> </w:t>
      </w:r>
      <w:r w:rsidR="004A6D7E">
        <w:t xml:space="preserve">topy, stanowią najbardziej charakterystyczne elementy </w:t>
      </w:r>
      <w:r w:rsidR="000742CA">
        <w:t xml:space="preserve">garderoby </w:t>
      </w:r>
      <w:r w:rsidR="004A6D7E">
        <w:t>z t</w:t>
      </w:r>
      <w:r w:rsidR="002F4544">
        <w:t>amtej</w:t>
      </w:r>
      <w:r w:rsidR="004A6D7E">
        <w:t xml:space="preserve"> dekady.</w:t>
      </w:r>
      <w:r w:rsidR="004A6D7E" w:rsidRPr="004A6D7E">
        <w:rPr>
          <w:rFonts w:ascii="Calibri" w:eastAsia="Calibri" w:hAnsi="Calibri" w:cs="Calibri"/>
        </w:rPr>
        <w:t xml:space="preserve"> </w:t>
      </w:r>
      <w:r w:rsidR="00A17460">
        <w:rPr>
          <w:rFonts w:ascii="Calibri" w:eastAsia="Calibri" w:hAnsi="Calibri" w:cs="Calibri"/>
        </w:rPr>
        <w:t xml:space="preserve">Dlatego jeżeli szukamy </w:t>
      </w:r>
      <w:r w:rsidR="008B51EC">
        <w:rPr>
          <w:rFonts w:ascii="Calibri" w:eastAsia="Calibri" w:hAnsi="Calibri" w:cs="Calibri"/>
        </w:rPr>
        <w:t xml:space="preserve">propozycji, </w:t>
      </w:r>
      <w:r w:rsidR="00A36056">
        <w:rPr>
          <w:rFonts w:ascii="Calibri" w:eastAsia="Calibri" w:hAnsi="Calibri" w:cs="Calibri"/>
        </w:rPr>
        <w:t>które niegdyś królowały na czerwonych dywanach</w:t>
      </w:r>
      <w:r w:rsidR="0042532E">
        <w:rPr>
          <w:rFonts w:ascii="Calibri" w:eastAsia="Calibri" w:hAnsi="Calibri" w:cs="Calibri"/>
        </w:rPr>
        <w:t>,</w:t>
      </w:r>
      <w:r w:rsidR="00A36056">
        <w:rPr>
          <w:rFonts w:ascii="Calibri" w:eastAsia="Calibri" w:hAnsi="Calibri" w:cs="Calibri"/>
        </w:rPr>
        <w:t xml:space="preserve"> warto sprawdzić </w:t>
      </w:r>
      <w:r w:rsidR="000742CA">
        <w:rPr>
          <w:rFonts w:ascii="Calibri" w:eastAsia="Calibri" w:hAnsi="Calibri" w:cs="Calibri"/>
        </w:rPr>
        <w:t xml:space="preserve">propozycje </w:t>
      </w:r>
      <w:r w:rsidR="00401A86">
        <w:rPr>
          <w:rFonts w:ascii="Calibri" w:eastAsia="Calibri" w:hAnsi="Calibri" w:cs="Calibri"/>
        </w:rPr>
        <w:t xml:space="preserve">od </w:t>
      </w:r>
      <w:r w:rsidR="00A36056">
        <w:rPr>
          <w:rFonts w:ascii="Calibri" w:eastAsia="Calibri" w:hAnsi="Calibri" w:cs="Calibri"/>
        </w:rPr>
        <w:t>taki</w:t>
      </w:r>
      <w:r w:rsidR="000742CA">
        <w:rPr>
          <w:rFonts w:ascii="Calibri" w:eastAsia="Calibri" w:hAnsi="Calibri" w:cs="Calibri"/>
        </w:rPr>
        <w:t>ch</w:t>
      </w:r>
      <w:r w:rsidR="00A36056">
        <w:rPr>
          <w:rFonts w:ascii="Calibri" w:eastAsia="Calibri" w:hAnsi="Calibri" w:cs="Calibri"/>
        </w:rPr>
        <w:t xml:space="preserve"> mar</w:t>
      </w:r>
      <w:r w:rsidR="000742CA">
        <w:rPr>
          <w:rFonts w:ascii="Calibri" w:eastAsia="Calibri" w:hAnsi="Calibri" w:cs="Calibri"/>
        </w:rPr>
        <w:t>ek</w:t>
      </w:r>
      <w:r w:rsidR="00A36056">
        <w:rPr>
          <w:rFonts w:ascii="Calibri" w:eastAsia="Calibri" w:hAnsi="Calibri" w:cs="Calibri"/>
        </w:rPr>
        <w:t xml:space="preserve"> jak </w:t>
      </w:r>
      <w:r w:rsidR="0042532E">
        <w:rPr>
          <w:rFonts w:ascii="Calibri" w:eastAsia="Calibri" w:hAnsi="Calibri" w:cs="Calibri"/>
        </w:rPr>
        <w:t xml:space="preserve">Juicy Couture, Sixth June, </w:t>
      </w:r>
      <w:r w:rsidR="003032EC">
        <w:rPr>
          <w:rFonts w:ascii="Calibri" w:eastAsia="Calibri" w:hAnsi="Calibri" w:cs="Calibri"/>
        </w:rPr>
        <w:t xml:space="preserve">Adidas </w:t>
      </w:r>
      <w:r w:rsidR="0042532E">
        <w:rPr>
          <w:rFonts w:ascii="Calibri" w:eastAsia="Calibri" w:hAnsi="Calibri" w:cs="Calibri"/>
        </w:rPr>
        <w:t>czy Fila, które dostępne są na stronie Answear.com</w:t>
      </w:r>
      <w:r w:rsidR="00401A86">
        <w:rPr>
          <w:rFonts w:ascii="Calibri" w:eastAsia="Calibri" w:hAnsi="Calibri" w:cs="Calibri"/>
        </w:rPr>
        <w:t>.</w:t>
      </w:r>
    </w:p>
    <w:p w14:paraId="438F3531" w14:textId="1A879110" w:rsidR="00851591" w:rsidRPr="00B9033C" w:rsidRDefault="00805288" w:rsidP="00742582">
      <w:pPr>
        <w:spacing w:beforeAutospacing="1" w:after="100" w:afterAutospacing="1" w:line="276" w:lineRule="auto"/>
        <w:jc w:val="both"/>
        <w:rPr>
          <w:b/>
          <w:bCs/>
        </w:rPr>
      </w:pPr>
      <w:r>
        <w:rPr>
          <w:b/>
          <w:bCs/>
        </w:rPr>
        <w:t xml:space="preserve">Co </w:t>
      </w:r>
      <w:r w:rsidR="003032EC">
        <w:rPr>
          <w:b/>
          <w:bCs/>
        </w:rPr>
        <w:t xml:space="preserve">jeszcze </w:t>
      </w:r>
      <w:r>
        <w:rPr>
          <w:b/>
          <w:bCs/>
        </w:rPr>
        <w:t>skrywa</w:t>
      </w:r>
      <w:r w:rsidR="002D2F83">
        <w:rPr>
          <w:b/>
          <w:bCs/>
        </w:rPr>
        <w:t>ją</w:t>
      </w:r>
      <w:r>
        <w:rPr>
          <w:b/>
          <w:bCs/>
        </w:rPr>
        <w:t xml:space="preserve"> </w:t>
      </w:r>
      <w:r w:rsidR="002D2F83">
        <w:rPr>
          <w:b/>
          <w:bCs/>
        </w:rPr>
        <w:t xml:space="preserve">propozycje </w:t>
      </w:r>
      <w:r w:rsidR="003032EC">
        <w:rPr>
          <w:b/>
          <w:bCs/>
        </w:rPr>
        <w:t xml:space="preserve">od </w:t>
      </w:r>
      <w:r w:rsidR="002D2F83">
        <w:rPr>
          <w:b/>
          <w:bCs/>
        </w:rPr>
        <w:t>Answear</w:t>
      </w:r>
      <w:r w:rsidR="00E624D2">
        <w:rPr>
          <w:b/>
          <w:bCs/>
        </w:rPr>
        <w:t>.com</w:t>
      </w:r>
      <w:r>
        <w:rPr>
          <w:b/>
          <w:bCs/>
        </w:rPr>
        <w:t>?</w:t>
      </w:r>
    </w:p>
    <w:p w14:paraId="475B27D7" w14:textId="7107072C" w:rsidR="00AF4710" w:rsidRDefault="005C242F" w:rsidP="00742582">
      <w:pPr>
        <w:spacing w:beforeAutospacing="1" w:after="100" w:afterAutospacing="1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 w:rsidR="002D2F83">
        <w:rPr>
          <w:rFonts w:ascii="Calibri" w:eastAsia="Calibri" w:hAnsi="Calibri" w:cs="Calibri"/>
        </w:rPr>
        <w:t xml:space="preserve">propozycjach </w:t>
      </w:r>
      <w:r>
        <w:rPr>
          <w:rFonts w:ascii="Calibri" w:eastAsia="Calibri" w:hAnsi="Calibri" w:cs="Calibri"/>
        </w:rPr>
        <w:t>„</w:t>
      </w:r>
      <w:r w:rsidR="003032EC">
        <w:rPr>
          <w:rFonts w:ascii="Calibri" w:eastAsia="Calibri" w:hAnsi="Calibri" w:cs="Calibri"/>
        </w:rPr>
        <w:t>Back to school”</w:t>
      </w:r>
      <w:r>
        <w:rPr>
          <w:rFonts w:ascii="Calibri" w:eastAsia="Calibri" w:hAnsi="Calibri" w:cs="Calibri"/>
        </w:rPr>
        <w:t xml:space="preserve"> znajdziemy </w:t>
      </w:r>
      <w:r w:rsidR="003032EC">
        <w:rPr>
          <w:rFonts w:ascii="Calibri" w:eastAsia="Calibri" w:hAnsi="Calibri" w:cs="Calibri"/>
        </w:rPr>
        <w:t xml:space="preserve">również </w:t>
      </w:r>
      <w:r>
        <w:rPr>
          <w:rFonts w:ascii="Calibri" w:eastAsia="Calibri" w:hAnsi="Calibri" w:cs="Calibri"/>
        </w:rPr>
        <w:t xml:space="preserve">wiele ubrań inspirowanych </w:t>
      </w:r>
      <w:r w:rsidR="003032EC">
        <w:rPr>
          <w:rFonts w:ascii="Calibri" w:eastAsia="Calibri" w:hAnsi="Calibri" w:cs="Calibri"/>
        </w:rPr>
        <w:t>amerykańskimi colleg</w:t>
      </w:r>
      <w:r w:rsidR="004B6E71">
        <w:rPr>
          <w:rFonts w:ascii="Calibri" w:eastAsia="Calibri" w:hAnsi="Calibri" w:cs="Calibri"/>
        </w:rPr>
        <w:t>ami. Luźne bluzy ze ściągaczami</w:t>
      </w:r>
      <w:r w:rsidR="00A01C93">
        <w:rPr>
          <w:rFonts w:ascii="Calibri" w:eastAsia="Calibri" w:hAnsi="Calibri" w:cs="Calibri"/>
        </w:rPr>
        <w:t xml:space="preserve"> od marki Gap</w:t>
      </w:r>
      <w:r w:rsidR="004B6E71">
        <w:rPr>
          <w:rFonts w:ascii="Calibri" w:eastAsia="Calibri" w:hAnsi="Calibri" w:cs="Calibri"/>
        </w:rPr>
        <w:t xml:space="preserve">, </w:t>
      </w:r>
      <w:hyperlink r:id="rId8" w:history="1">
        <w:r w:rsidR="004B6E71" w:rsidRPr="000876E5">
          <w:rPr>
            <w:rStyle w:val="Hipercze"/>
            <w:rFonts w:ascii="Calibri" w:eastAsia="Calibri" w:hAnsi="Calibri" w:cs="Calibri"/>
          </w:rPr>
          <w:t>longsleev’y w paski</w:t>
        </w:r>
      </w:hyperlink>
      <w:r w:rsidR="00A01C93">
        <w:rPr>
          <w:rFonts w:ascii="Calibri" w:eastAsia="Calibri" w:hAnsi="Calibri" w:cs="Calibri"/>
        </w:rPr>
        <w:t xml:space="preserve"> z kolekcji </w:t>
      </w:r>
      <w:r w:rsidR="004C70E4">
        <w:rPr>
          <w:rFonts w:ascii="Calibri" w:eastAsia="Calibri" w:hAnsi="Calibri" w:cs="Calibri"/>
        </w:rPr>
        <w:t>A</w:t>
      </w:r>
      <w:r w:rsidR="00A01C93">
        <w:rPr>
          <w:rFonts w:ascii="Calibri" w:eastAsia="Calibri" w:hAnsi="Calibri" w:cs="Calibri"/>
        </w:rPr>
        <w:t>nswear.LAB</w:t>
      </w:r>
      <w:r w:rsidR="004B6E71">
        <w:rPr>
          <w:rFonts w:ascii="Calibri" w:eastAsia="Calibri" w:hAnsi="Calibri" w:cs="Calibri"/>
        </w:rPr>
        <w:t xml:space="preserve">, </w:t>
      </w:r>
      <w:hyperlink r:id="rId9" w:history="1">
        <w:r w:rsidR="00CC283B" w:rsidRPr="002B60B3">
          <w:rPr>
            <w:rStyle w:val="Hipercze"/>
            <w:rFonts w:ascii="Calibri" w:eastAsia="Calibri" w:hAnsi="Calibri" w:cs="Calibri"/>
          </w:rPr>
          <w:t>swetrowe kamizelki BOSS</w:t>
        </w:r>
      </w:hyperlink>
      <w:r w:rsidR="00CC283B">
        <w:rPr>
          <w:rFonts w:ascii="Calibri" w:eastAsia="Calibri" w:hAnsi="Calibri" w:cs="Calibri"/>
        </w:rPr>
        <w:t xml:space="preserve">, </w:t>
      </w:r>
      <w:r w:rsidR="00A01C93">
        <w:rPr>
          <w:rFonts w:ascii="Calibri" w:eastAsia="Calibri" w:hAnsi="Calibri" w:cs="Calibri"/>
        </w:rPr>
        <w:t xml:space="preserve">czy </w:t>
      </w:r>
      <w:r w:rsidR="004B6E71">
        <w:rPr>
          <w:rFonts w:ascii="Calibri" w:eastAsia="Calibri" w:hAnsi="Calibri" w:cs="Calibri"/>
        </w:rPr>
        <w:t>oversizowe t-shirty oraz koszule w kratę</w:t>
      </w:r>
      <w:r w:rsidR="00A01C93">
        <w:rPr>
          <w:rFonts w:ascii="Calibri" w:eastAsia="Calibri" w:hAnsi="Calibri" w:cs="Calibri"/>
        </w:rPr>
        <w:t xml:space="preserve"> kultowej marki Levi’s. </w:t>
      </w:r>
    </w:p>
    <w:p w14:paraId="153C6F8E" w14:textId="77777777" w:rsidR="00AF4710" w:rsidRDefault="00CC283B" w:rsidP="00742582">
      <w:pPr>
        <w:spacing w:beforeAutospacing="1" w:after="100" w:afterAutospacing="1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osób, które cenią sobie klasykę, w propozycjach </w:t>
      </w:r>
      <w:r w:rsidR="00C71511">
        <w:rPr>
          <w:rFonts w:ascii="Calibri" w:eastAsia="Calibri" w:hAnsi="Calibri" w:cs="Calibri"/>
        </w:rPr>
        <w:t>Answear.com</w:t>
      </w:r>
      <w:r>
        <w:rPr>
          <w:rFonts w:ascii="Calibri" w:eastAsia="Calibri" w:hAnsi="Calibri" w:cs="Calibri"/>
        </w:rPr>
        <w:t xml:space="preserve"> znalazły się też białe bawełniane koszule, </w:t>
      </w:r>
      <w:r w:rsidR="00B931D6">
        <w:rPr>
          <w:rFonts w:ascii="Calibri" w:eastAsia="Calibri" w:hAnsi="Calibri" w:cs="Calibri"/>
        </w:rPr>
        <w:t xml:space="preserve">proste spodnie z wysokim stanem, dżinsowe sukienki i kombinezony oraz eleganckie tweedowe komplety.  </w:t>
      </w:r>
    </w:p>
    <w:p w14:paraId="00D0FF4B" w14:textId="76515A09" w:rsidR="00805288" w:rsidRPr="00C71511" w:rsidRDefault="00DD37B8" w:rsidP="00742582">
      <w:pPr>
        <w:spacing w:beforeAutospacing="1" w:after="100" w:afterAutospacing="1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Świetnym pomysłem na urozmaicenie </w:t>
      </w:r>
      <w:r w:rsidR="00DD2327">
        <w:rPr>
          <w:rFonts w:ascii="Calibri" w:eastAsia="Calibri" w:hAnsi="Calibri" w:cs="Calibri"/>
        </w:rPr>
        <w:t xml:space="preserve">szkolnej </w:t>
      </w:r>
      <w:r>
        <w:rPr>
          <w:rFonts w:ascii="Calibri" w:eastAsia="Calibri" w:hAnsi="Calibri" w:cs="Calibri"/>
        </w:rPr>
        <w:t>stylizacji są dodatki</w:t>
      </w:r>
      <w:r w:rsidR="006A576C">
        <w:rPr>
          <w:rFonts w:ascii="Calibri" w:eastAsia="Calibri" w:hAnsi="Calibri" w:cs="Calibri"/>
        </w:rPr>
        <w:t xml:space="preserve"> i akcesoria</w:t>
      </w:r>
      <w:r>
        <w:rPr>
          <w:rFonts w:ascii="Calibri" w:eastAsia="Calibri" w:hAnsi="Calibri" w:cs="Calibri"/>
        </w:rPr>
        <w:t>. Na Answear.com znajdziemy</w:t>
      </w:r>
      <w:r w:rsidR="00DD2327">
        <w:rPr>
          <w:rFonts w:ascii="Calibri" w:eastAsia="Calibri" w:hAnsi="Calibri" w:cs="Calibri"/>
        </w:rPr>
        <w:t xml:space="preserve"> torby </w:t>
      </w:r>
      <w:r w:rsidR="006A576C">
        <w:rPr>
          <w:rFonts w:ascii="Calibri" w:eastAsia="Calibri" w:hAnsi="Calibri" w:cs="Calibri"/>
        </w:rPr>
        <w:t>oraz</w:t>
      </w:r>
      <w:r w:rsidR="00DD2327">
        <w:rPr>
          <w:rFonts w:ascii="Calibri" w:eastAsia="Calibri" w:hAnsi="Calibri" w:cs="Calibri"/>
        </w:rPr>
        <w:t xml:space="preserve"> </w:t>
      </w:r>
      <w:hyperlink r:id="rId10" w:history="1">
        <w:r w:rsidR="00DD2327" w:rsidRPr="00D05891">
          <w:rPr>
            <w:rStyle w:val="Hipercze"/>
            <w:rFonts w:ascii="Calibri" w:eastAsia="Calibri" w:hAnsi="Calibri" w:cs="Calibri"/>
          </w:rPr>
          <w:t>plecaki</w:t>
        </w:r>
      </w:hyperlink>
      <w:r w:rsidR="00DD2327">
        <w:rPr>
          <w:rFonts w:ascii="Calibri" w:eastAsia="Calibri" w:hAnsi="Calibri" w:cs="Calibri"/>
        </w:rPr>
        <w:t xml:space="preserve"> dostępne w wielu kolorach i wzorach, długie różnokolorowe skarpetki, czapki czy modne akcesoria do smartfonów. </w:t>
      </w:r>
      <w:r w:rsidR="00DA3999">
        <w:t>Stylizacje</w:t>
      </w:r>
      <w:r w:rsidR="007F4622">
        <w:t>, stworzone w ramach sesji</w:t>
      </w:r>
      <w:r w:rsidR="002D2F83">
        <w:t xml:space="preserve"> </w:t>
      </w:r>
      <w:r w:rsidR="00DD2327">
        <w:t xml:space="preserve">„Back to school” </w:t>
      </w:r>
      <w:r w:rsidR="00407B74">
        <w:t>utrzyman</w:t>
      </w:r>
      <w:r w:rsidR="00DA3999">
        <w:t>e</w:t>
      </w:r>
      <w:r w:rsidR="00407B74">
        <w:t xml:space="preserve"> został</w:t>
      </w:r>
      <w:r w:rsidR="00DA3999">
        <w:t>y</w:t>
      </w:r>
      <w:r w:rsidR="00407B74">
        <w:t xml:space="preserve"> w najmodniejszych kolorach sezonu</w:t>
      </w:r>
      <w:r w:rsidR="007118A9">
        <w:t xml:space="preserve">. Dominują w niej </w:t>
      </w:r>
      <w:r w:rsidR="00407B74">
        <w:t xml:space="preserve">pastele, jak i intensywne, </w:t>
      </w:r>
      <w:r w:rsidR="00407B74">
        <w:lastRenderedPageBreak/>
        <w:t>dopaminowe kolory, które mają pobudzić nasz mózg do produkcji hormonu szczęścia</w:t>
      </w:r>
      <w:r w:rsidR="00271710">
        <w:t xml:space="preserve">. </w:t>
      </w:r>
      <w:r w:rsidR="007118A9">
        <w:t xml:space="preserve">Różnorodność propozycji sprawi, że </w:t>
      </w:r>
      <w:r w:rsidR="00DD2327">
        <w:t>każdy</w:t>
      </w:r>
      <w:r w:rsidR="00271710">
        <w:t xml:space="preserve"> kto ma ochotę eksperymentować i tworzyć odważne stylizacje,</w:t>
      </w:r>
      <w:r w:rsidR="002D2F83">
        <w:t xml:space="preserve"> </w:t>
      </w:r>
      <w:r w:rsidR="007118A9">
        <w:t xml:space="preserve">znajdzie </w:t>
      </w:r>
      <w:r w:rsidR="002D2F83">
        <w:t xml:space="preserve">tutaj </w:t>
      </w:r>
      <w:r w:rsidR="007118A9">
        <w:t xml:space="preserve">coś dla siebie. </w:t>
      </w:r>
    </w:p>
    <w:p w14:paraId="0AF9B4B8" w14:textId="6F337183" w:rsidR="00200C9F" w:rsidRDefault="002D2F83" w:rsidP="00742582">
      <w:pPr>
        <w:spacing w:line="276" w:lineRule="auto"/>
        <w:jc w:val="both"/>
      </w:pPr>
      <w:r>
        <w:t xml:space="preserve">Propozycje </w:t>
      </w:r>
      <w:r w:rsidR="007118A9">
        <w:t>„</w:t>
      </w:r>
      <w:r w:rsidR="00DD2327">
        <w:t>Back to school”</w:t>
      </w:r>
      <w:r w:rsidR="00B4010B">
        <w:t xml:space="preserve"> </w:t>
      </w:r>
      <w:r>
        <w:t xml:space="preserve">dostępne są </w:t>
      </w:r>
      <w:r w:rsidR="00B4010B">
        <w:t xml:space="preserve">w sklepie internetowym Answear.com: </w:t>
      </w:r>
    </w:p>
    <w:p w14:paraId="71309A7A" w14:textId="7BFCAD3C" w:rsidR="00DD2327" w:rsidRDefault="00000000" w:rsidP="00DD2327">
      <w:pPr>
        <w:pStyle w:val="Tekstpodstawowy"/>
        <w:ind w:right="195"/>
        <w:rPr>
          <w:rFonts w:asciiTheme="minorHAnsi" w:hAnsiTheme="minorHAnsi" w:cstheme="minorBidi"/>
          <w:sz w:val="22"/>
          <w:szCs w:val="22"/>
        </w:rPr>
      </w:pPr>
      <w:hyperlink r:id="rId11" w:history="1">
        <w:r w:rsidR="00DD2327" w:rsidRPr="00A23E42">
          <w:rPr>
            <w:rStyle w:val="Hipercze"/>
            <w:rFonts w:asciiTheme="minorHAnsi" w:hAnsiTheme="minorHAnsi" w:cstheme="minorBidi"/>
            <w:sz w:val="22"/>
            <w:szCs w:val="22"/>
          </w:rPr>
          <w:t>https://answear.com/s/back-to-school</w:t>
        </w:r>
      </w:hyperlink>
    </w:p>
    <w:p w14:paraId="7BB15631" w14:textId="77777777" w:rsidR="00DD2327" w:rsidRDefault="00DD2327" w:rsidP="007C0FE4">
      <w:pPr>
        <w:pStyle w:val="Tekstpodstawowy"/>
        <w:ind w:right="195"/>
        <w:jc w:val="center"/>
        <w:rPr>
          <w:sz w:val="18"/>
          <w:szCs w:val="18"/>
        </w:rPr>
      </w:pPr>
    </w:p>
    <w:p w14:paraId="15B63D68" w14:textId="05F3F958" w:rsidR="003C7CDF" w:rsidRDefault="003C7CDF" w:rsidP="007C0FE4">
      <w:pPr>
        <w:pStyle w:val="Tekstpodstawowy"/>
        <w:ind w:right="195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6425A93D" w14:textId="77777777" w:rsidR="00451497" w:rsidRDefault="00451497" w:rsidP="007C0FE4">
      <w:pPr>
        <w:pStyle w:val="Tekstpodstawowy"/>
        <w:ind w:right="195"/>
        <w:jc w:val="center"/>
        <w:rPr>
          <w:sz w:val="18"/>
          <w:szCs w:val="18"/>
        </w:rPr>
      </w:pPr>
    </w:p>
    <w:p w14:paraId="5CF62BB0" w14:textId="76D316CE" w:rsidR="00B363AD" w:rsidRPr="00B363AD" w:rsidRDefault="00940FE7" w:rsidP="007C0FE4">
      <w:pPr>
        <w:jc w:val="both"/>
      </w:pPr>
      <w:r>
        <w:rPr>
          <w:sz w:val="18"/>
          <w:szCs w:val="18"/>
        </w:rPr>
        <w:t xml:space="preserve">Answear.com to pierwszy polski internetowy sklep multibrandowy oferujący szeroki wybór ubrań, butów i dodatków ponad </w:t>
      </w:r>
      <w:r w:rsidR="00E56C1E">
        <w:rPr>
          <w:sz w:val="18"/>
          <w:szCs w:val="18"/>
        </w:rPr>
        <w:t>5</w:t>
      </w:r>
      <w:r>
        <w:rPr>
          <w:sz w:val="18"/>
          <w:szCs w:val="18"/>
        </w:rPr>
        <w:t xml:space="preserve">00 światowych marek. W ofercie można znaleźć wyselekcjonowane kolekcje damskie, męskie i dziecięce m.in. marek premium, sportowych czy denimowych. Aktualnie </w:t>
      </w:r>
      <w:r w:rsidRPr="00F23581">
        <w:rPr>
          <w:sz w:val="18"/>
          <w:szCs w:val="18"/>
        </w:rPr>
        <w:t>Answear.com</w:t>
      </w:r>
      <w:r>
        <w:rPr>
          <w:sz w:val="18"/>
          <w:szCs w:val="18"/>
        </w:rPr>
        <w:t xml:space="preserve"> działa na 1</w:t>
      </w:r>
      <w:r w:rsidR="00E56C1E">
        <w:rPr>
          <w:sz w:val="18"/>
          <w:szCs w:val="18"/>
        </w:rPr>
        <w:t>1</w:t>
      </w:r>
      <w:r>
        <w:rPr>
          <w:sz w:val="18"/>
          <w:szCs w:val="18"/>
        </w:rPr>
        <w:t xml:space="preserve"> rynkach, a w planach ma start w kolejnych. Od początku swojej działalności w 2011 r. zdobył ponad 50 nagród i wyróżnień, zyskał także uznanie tysięcy klientów, którym dostarcza nieustannych modowych inspiracji, współpracując z trendsetterami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</w:t>
      </w:r>
      <w:r w:rsidR="007C0FE4">
        <w:rPr>
          <w:sz w:val="18"/>
          <w:szCs w:val="18"/>
        </w:rPr>
        <w:t>h</w:t>
      </w:r>
    </w:p>
    <w:sectPr w:rsidR="00B363AD" w:rsidRPr="00B3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E7C1" w14:textId="77777777" w:rsidR="00D05256" w:rsidRDefault="00D05256" w:rsidP="00087299">
      <w:pPr>
        <w:spacing w:after="0" w:line="240" w:lineRule="auto"/>
      </w:pPr>
      <w:r>
        <w:separator/>
      </w:r>
    </w:p>
  </w:endnote>
  <w:endnote w:type="continuationSeparator" w:id="0">
    <w:p w14:paraId="359C22CC" w14:textId="77777777" w:rsidR="00D05256" w:rsidRDefault="00D05256" w:rsidP="00087299">
      <w:pPr>
        <w:spacing w:after="0" w:line="240" w:lineRule="auto"/>
      </w:pPr>
      <w:r>
        <w:continuationSeparator/>
      </w:r>
    </w:p>
  </w:endnote>
  <w:endnote w:type="continuationNotice" w:id="1">
    <w:p w14:paraId="247604E0" w14:textId="77777777" w:rsidR="00D05256" w:rsidRDefault="00D05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99FE" w14:textId="77777777" w:rsidR="00D05256" w:rsidRDefault="00D05256" w:rsidP="00087299">
      <w:pPr>
        <w:spacing w:after="0" w:line="240" w:lineRule="auto"/>
      </w:pPr>
      <w:r>
        <w:separator/>
      </w:r>
    </w:p>
  </w:footnote>
  <w:footnote w:type="continuationSeparator" w:id="0">
    <w:p w14:paraId="2886CEE0" w14:textId="77777777" w:rsidR="00D05256" w:rsidRDefault="00D05256" w:rsidP="00087299">
      <w:pPr>
        <w:spacing w:after="0" w:line="240" w:lineRule="auto"/>
      </w:pPr>
      <w:r>
        <w:continuationSeparator/>
      </w:r>
    </w:p>
  </w:footnote>
  <w:footnote w:type="continuationNotice" w:id="1">
    <w:p w14:paraId="643860E6" w14:textId="77777777" w:rsidR="00D05256" w:rsidRDefault="00D052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4E26"/>
    <w:multiLevelType w:val="hybridMultilevel"/>
    <w:tmpl w:val="860A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530"/>
    <w:multiLevelType w:val="hybridMultilevel"/>
    <w:tmpl w:val="7842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41030">
    <w:abstractNumId w:val="1"/>
  </w:num>
  <w:num w:numId="2" w16cid:durableId="123138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D"/>
    <w:rsid w:val="000140FF"/>
    <w:rsid w:val="00014486"/>
    <w:rsid w:val="00025575"/>
    <w:rsid w:val="00025A91"/>
    <w:rsid w:val="000260B9"/>
    <w:rsid w:val="00030AB0"/>
    <w:rsid w:val="000361EA"/>
    <w:rsid w:val="00040F1C"/>
    <w:rsid w:val="000446F6"/>
    <w:rsid w:val="0004656A"/>
    <w:rsid w:val="00062340"/>
    <w:rsid w:val="00062371"/>
    <w:rsid w:val="000742CA"/>
    <w:rsid w:val="00080892"/>
    <w:rsid w:val="00081C2C"/>
    <w:rsid w:val="00081FC4"/>
    <w:rsid w:val="000836D9"/>
    <w:rsid w:val="00085449"/>
    <w:rsid w:val="0008615A"/>
    <w:rsid w:val="00087299"/>
    <w:rsid w:val="000876E5"/>
    <w:rsid w:val="000A6C60"/>
    <w:rsid w:val="000B4700"/>
    <w:rsid w:val="000C02C9"/>
    <w:rsid w:val="000C1FBF"/>
    <w:rsid w:val="000C49EB"/>
    <w:rsid w:val="00102517"/>
    <w:rsid w:val="00105B09"/>
    <w:rsid w:val="00110B30"/>
    <w:rsid w:val="00112BDC"/>
    <w:rsid w:val="0012268D"/>
    <w:rsid w:val="0014203D"/>
    <w:rsid w:val="00143082"/>
    <w:rsid w:val="00143E76"/>
    <w:rsid w:val="00151268"/>
    <w:rsid w:val="00151B55"/>
    <w:rsid w:val="001540AB"/>
    <w:rsid w:val="00157534"/>
    <w:rsid w:val="00163E68"/>
    <w:rsid w:val="00175E24"/>
    <w:rsid w:val="00182DBC"/>
    <w:rsid w:val="001835C5"/>
    <w:rsid w:val="0019430F"/>
    <w:rsid w:val="00194AED"/>
    <w:rsid w:val="001A0B6F"/>
    <w:rsid w:val="001A63C1"/>
    <w:rsid w:val="001B110F"/>
    <w:rsid w:val="001B1D0F"/>
    <w:rsid w:val="001B6CBF"/>
    <w:rsid w:val="001B7548"/>
    <w:rsid w:val="001C1F8F"/>
    <w:rsid w:val="001E0B6E"/>
    <w:rsid w:val="001E15D0"/>
    <w:rsid w:val="001E4421"/>
    <w:rsid w:val="001F0312"/>
    <w:rsid w:val="001F1AE2"/>
    <w:rsid w:val="001F3728"/>
    <w:rsid w:val="001F7E87"/>
    <w:rsid w:val="00200C9F"/>
    <w:rsid w:val="00203EAB"/>
    <w:rsid w:val="0021124F"/>
    <w:rsid w:val="00212074"/>
    <w:rsid w:val="00221984"/>
    <w:rsid w:val="00236140"/>
    <w:rsid w:val="002378FD"/>
    <w:rsid w:val="00244340"/>
    <w:rsid w:val="00245314"/>
    <w:rsid w:val="002457AF"/>
    <w:rsid w:val="00247042"/>
    <w:rsid w:val="00256C68"/>
    <w:rsid w:val="00261EAB"/>
    <w:rsid w:val="00262C2D"/>
    <w:rsid w:val="002639D4"/>
    <w:rsid w:val="00271710"/>
    <w:rsid w:val="00272E0A"/>
    <w:rsid w:val="0027662F"/>
    <w:rsid w:val="00276913"/>
    <w:rsid w:val="00296715"/>
    <w:rsid w:val="00296E70"/>
    <w:rsid w:val="002A5F08"/>
    <w:rsid w:val="002B0D26"/>
    <w:rsid w:val="002B114E"/>
    <w:rsid w:val="002B2989"/>
    <w:rsid w:val="002B30D7"/>
    <w:rsid w:val="002B50AE"/>
    <w:rsid w:val="002B60B3"/>
    <w:rsid w:val="002C5571"/>
    <w:rsid w:val="002C5AAF"/>
    <w:rsid w:val="002D2F83"/>
    <w:rsid w:val="002D4758"/>
    <w:rsid w:val="002D732C"/>
    <w:rsid w:val="002E087B"/>
    <w:rsid w:val="002E1CA5"/>
    <w:rsid w:val="002E7B03"/>
    <w:rsid w:val="002F188E"/>
    <w:rsid w:val="002F4544"/>
    <w:rsid w:val="003032EC"/>
    <w:rsid w:val="00305355"/>
    <w:rsid w:val="00307736"/>
    <w:rsid w:val="00310939"/>
    <w:rsid w:val="00324502"/>
    <w:rsid w:val="00326EC2"/>
    <w:rsid w:val="00332523"/>
    <w:rsid w:val="00343D04"/>
    <w:rsid w:val="00360930"/>
    <w:rsid w:val="00367CD4"/>
    <w:rsid w:val="003B1C59"/>
    <w:rsid w:val="003B4041"/>
    <w:rsid w:val="003B4B7E"/>
    <w:rsid w:val="003C3160"/>
    <w:rsid w:val="003C7CDF"/>
    <w:rsid w:val="003E06AD"/>
    <w:rsid w:val="003E2315"/>
    <w:rsid w:val="003F1A60"/>
    <w:rsid w:val="003F594A"/>
    <w:rsid w:val="00401A86"/>
    <w:rsid w:val="00407B74"/>
    <w:rsid w:val="004179B5"/>
    <w:rsid w:val="00421F56"/>
    <w:rsid w:val="0042532E"/>
    <w:rsid w:val="004256E2"/>
    <w:rsid w:val="004278DC"/>
    <w:rsid w:val="00427B5F"/>
    <w:rsid w:val="00440AD3"/>
    <w:rsid w:val="00451497"/>
    <w:rsid w:val="004517F2"/>
    <w:rsid w:val="00451E31"/>
    <w:rsid w:val="00453E1E"/>
    <w:rsid w:val="0045795C"/>
    <w:rsid w:val="004720A5"/>
    <w:rsid w:val="004727D0"/>
    <w:rsid w:val="004768D5"/>
    <w:rsid w:val="00483111"/>
    <w:rsid w:val="00483D9C"/>
    <w:rsid w:val="00485C49"/>
    <w:rsid w:val="004918B1"/>
    <w:rsid w:val="004A6D7E"/>
    <w:rsid w:val="004B6E71"/>
    <w:rsid w:val="004C01CB"/>
    <w:rsid w:val="004C44D5"/>
    <w:rsid w:val="004C6132"/>
    <w:rsid w:val="004C70E4"/>
    <w:rsid w:val="004D4990"/>
    <w:rsid w:val="004D75CE"/>
    <w:rsid w:val="004E6E34"/>
    <w:rsid w:val="00504A4D"/>
    <w:rsid w:val="00512FB3"/>
    <w:rsid w:val="00513510"/>
    <w:rsid w:val="0051444B"/>
    <w:rsid w:val="00537987"/>
    <w:rsid w:val="00541E1C"/>
    <w:rsid w:val="00542137"/>
    <w:rsid w:val="00550D39"/>
    <w:rsid w:val="005541D3"/>
    <w:rsid w:val="00565763"/>
    <w:rsid w:val="00566B32"/>
    <w:rsid w:val="0057369C"/>
    <w:rsid w:val="0057374E"/>
    <w:rsid w:val="00573C66"/>
    <w:rsid w:val="0058318C"/>
    <w:rsid w:val="005856D8"/>
    <w:rsid w:val="005A2A0E"/>
    <w:rsid w:val="005A3FF8"/>
    <w:rsid w:val="005B2404"/>
    <w:rsid w:val="005C242F"/>
    <w:rsid w:val="005D1BE7"/>
    <w:rsid w:val="005D63B7"/>
    <w:rsid w:val="005E05F1"/>
    <w:rsid w:val="005F7A5F"/>
    <w:rsid w:val="006008D0"/>
    <w:rsid w:val="00615E0C"/>
    <w:rsid w:val="00627727"/>
    <w:rsid w:val="00635F77"/>
    <w:rsid w:val="00636359"/>
    <w:rsid w:val="0064432D"/>
    <w:rsid w:val="00657CE1"/>
    <w:rsid w:val="00673FBC"/>
    <w:rsid w:val="006A4261"/>
    <w:rsid w:val="006A576C"/>
    <w:rsid w:val="006B5AFE"/>
    <w:rsid w:val="006B6E12"/>
    <w:rsid w:val="006C1A2E"/>
    <w:rsid w:val="006C295D"/>
    <w:rsid w:val="006C5983"/>
    <w:rsid w:val="006C7B86"/>
    <w:rsid w:val="006D5364"/>
    <w:rsid w:val="006F33F9"/>
    <w:rsid w:val="006F5E38"/>
    <w:rsid w:val="00700BF7"/>
    <w:rsid w:val="00706509"/>
    <w:rsid w:val="007118A9"/>
    <w:rsid w:val="00715EF0"/>
    <w:rsid w:val="00722700"/>
    <w:rsid w:val="0073438A"/>
    <w:rsid w:val="007366F7"/>
    <w:rsid w:val="00742582"/>
    <w:rsid w:val="007452D2"/>
    <w:rsid w:val="00750AE4"/>
    <w:rsid w:val="007571D7"/>
    <w:rsid w:val="007642ED"/>
    <w:rsid w:val="00790C8C"/>
    <w:rsid w:val="007A7B90"/>
    <w:rsid w:val="007B068E"/>
    <w:rsid w:val="007B2E6A"/>
    <w:rsid w:val="007C0FE4"/>
    <w:rsid w:val="007E36CA"/>
    <w:rsid w:val="007F4622"/>
    <w:rsid w:val="0080224D"/>
    <w:rsid w:val="00805288"/>
    <w:rsid w:val="00811178"/>
    <w:rsid w:val="00823022"/>
    <w:rsid w:val="00823ADE"/>
    <w:rsid w:val="00843B48"/>
    <w:rsid w:val="00851591"/>
    <w:rsid w:val="00851763"/>
    <w:rsid w:val="00863E34"/>
    <w:rsid w:val="00872DEA"/>
    <w:rsid w:val="00873006"/>
    <w:rsid w:val="00897019"/>
    <w:rsid w:val="008A5087"/>
    <w:rsid w:val="008A786D"/>
    <w:rsid w:val="008B39A5"/>
    <w:rsid w:val="008B51EC"/>
    <w:rsid w:val="008B6C61"/>
    <w:rsid w:val="008B6CF5"/>
    <w:rsid w:val="008D668C"/>
    <w:rsid w:val="008F00CA"/>
    <w:rsid w:val="008F3C7D"/>
    <w:rsid w:val="0090680C"/>
    <w:rsid w:val="00912C92"/>
    <w:rsid w:val="0093373E"/>
    <w:rsid w:val="00940FE7"/>
    <w:rsid w:val="00944CE9"/>
    <w:rsid w:val="009451FF"/>
    <w:rsid w:val="0095595F"/>
    <w:rsid w:val="009700DE"/>
    <w:rsid w:val="00971FDB"/>
    <w:rsid w:val="00977170"/>
    <w:rsid w:val="00995A14"/>
    <w:rsid w:val="009C09F1"/>
    <w:rsid w:val="009C0C32"/>
    <w:rsid w:val="009D3F1F"/>
    <w:rsid w:val="009F13C3"/>
    <w:rsid w:val="00A01C93"/>
    <w:rsid w:val="00A13F32"/>
    <w:rsid w:val="00A16183"/>
    <w:rsid w:val="00A17460"/>
    <w:rsid w:val="00A2699F"/>
    <w:rsid w:val="00A32BCB"/>
    <w:rsid w:val="00A33691"/>
    <w:rsid w:val="00A34802"/>
    <w:rsid w:val="00A35B05"/>
    <w:rsid w:val="00A36056"/>
    <w:rsid w:val="00A428F0"/>
    <w:rsid w:val="00A56776"/>
    <w:rsid w:val="00A577BD"/>
    <w:rsid w:val="00A63E98"/>
    <w:rsid w:val="00A94E6D"/>
    <w:rsid w:val="00A968D2"/>
    <w:rsid w:val="00AB0965"/>
    <w:rsid w:val="00AB6BA4"/>
    <w:rsid w:val="00AB72AE"/>
    <w:rsid w:val="00AC2A0D"/>
    <w:rsid w:val="00AC4B10"/>
    <w:rsid w:val="00AF0CB1"/>
    <w:rsid w:val="00AF4710"/>
    <w:rsid w:val="00AF6633"/>
    <w:rsid w:val="00B00949"/>
    <w:rsid w:val="00B16579"/>
    <w:rsid w:val="00B2021E"/>
    <w:rsid w:val="00B363AD"/>
    <w:rsid w:val="00B4010B"/>
    <w:rsid w:val="00B42013"/>
    <w:rsid w:val="00B64938"/>
    <w:rsid w:val="00B6632E"/>
    <w:rsid w:val="00B72577"/>
    <w:rsid w:val="00B85B30"/>
    <w:rsid w:val="00B9033C"/>
    <w:rsid w:val="00B931D6"/>
    <w:rsid w:val="00B9507D"/>
    <w:rsid w:val="00BA666F"/>
    <w:rsid w:val="00BA78F9"/>
    <w:rsid w:val="00BB084F"/>
    <w:rsid w:val="00BC5651"/>
    <w:rsid w:val="00BE1AAA"/>
    <w:rsid w:val="00BE1C30"/>
    <w:rsid w:val="00BE7703"/>
    <w:rsid w:val="00BF60FA"/>
    <w:rsid w:val="00C02201"/>
    <w:rsid w:val="00C15689"/>
    <w:rsid w:val="00C23871"/>
    <w:rsid w:val="00C24A83"/>
    <w:rsid w:val="00C3621A"/>
    <w:rsid w:val="00C50664"/>
    <w:rsid w:val="00C62BA8"/>
    <w:rsid w:val="00C65B15"/>
    <w:rsid w:val="00C71511"/>
    <w:rsid w:val="00C77A62"/>
    <w:rsid w:val="00C90498"/>
    <w:rsid w:val="00CA198E"/>
    <w:rsid w:val="00CA4949"/>
    <w:rsid w:val="00CB44A8"/>
    <w:rsid w:val="00CC2784"/>
    <w:rsid w:val="00CC283B"/>
    <w:rsid w:val="00CC40B2"/>
    <w:rsid w:val="00CD27C0"/>
    <w:rsid w:val="00CE2A76"/>
    <w:rsid w:val="00D05256"/>
    <w:rsid w:val="00D05891"/>
    <w:rsid w:val="00D144B7"/>
    <w:rsid w:val="00D20ADC"/>
    <w:rsid w:val="00D21837"/>
    <w:rsid w:val="00D22364"/>
    <w:rsid w:val="00D27B44"/>
    <w:rsid w:val="00D31401"/>
    <w:rsid w:val="00D3274C"/>
    <w:rsid w:val="00D53639"/>
    <w:rsid w:val="00D55005"/>
    <w:rsid w:val="00D651D4"/>
    <w:rsid w:val="00D7095D"/>
    <w:rsid w:val="00D70C15"/>
    <w:rsid w:val="00D8348F"/>
    <w:rsid w:val="00D83526"/>
    <w:rsid w:val="00D84991"/>
    <w:rsid w:val="00D93C77"/>
    <w:rsid w:val="00D97B46"/>
    <w:rsid w:val="00DA3999"/>
    <w:rsid w:val="00DB5155"/>
    <w:rsid w:val="00DB552F"/>
    <w:rsid w:val="00DB647E"/>
    <w:rsid w:val="00DB7DA4"/>
    <w:rsid w:val="00DD1D05"/>
    <w:rsid w:val="00DD2327"/>
    <w:rsid w:val="00DD37B8"/>
    <w:rsid w:val="00DE40C7"/>
    <w:rsid w:val="00DE619C"/>
    <w:rsid w:val="00DE6DB8"/>
    <w:rsid w:val="00DF1859"/>
    <w:rsid w:val="00DF6FB1"/>
    <w:rsid w:val="00E03E4A"/>
    <w:rsid w:val="00E15BB1"/>
    <w:rsid w:val="00E47768"/>
    <w:rsid w:val="00E56C1E"/>
    <w:rsid w:val="00E56FEF"/>
    <w:rsid w:val="00E624D2"/>
    <w:rsid w:val="00E71DC0"/>
    <w:rsid w:val="00E76140"/>
    <w:rsid w:val="00E80076"/>
    <w:rsid w:val="00E825A9"/>
    <w:rsid w:val="00E84D3B"/>
    <w:rsid w:val="00E91DAE"/>
    <w:rsid w:val="00E9423F"/>
    <w:rsid w:val="00EA4ED6"/>
    <w:rsid w:val="00EA5AE8"/>
    <w:rsid w:val="00EB78FE"/>
    <w:rsid w:val="00EC1E9E"/>
    <w:rsid w:val="00EC22BA"/>
    <w:rsid w:val="00EC2EC0"/>
    <w:rsid w:val="00EC3A55"/>
    <w:rsid w:val="00ED2E52"/>
    <w:rsid w:val="00ED34AF"/>
    <w:rsid w:val="00EE0A2A"/>
    <w:rsid w:val="00EE59EF"/>
    <w:rsid w:val="00EF1290"/>
    <w:rsid w:val="00EF6223"/>
    <w:rsid w:val="00F161E2"/>
    <w:rsid w:val="00F2229D"/>
    <w:rsid w:val="00F22FBF"/>
    <w:rsid w:val="00F2563A"/>
    <w:rsid w:val="00F337A4"/>
    <w:rsid w:val="00F33CE5"/>
    <w:rsid w:val="00F4057A"/>
    <w:rsid w:val="00F42DC8"/>
    <w:rsid w:val="00F51B6A"/>
    <w:rsid w:val="00F5284C"/>
    <w:rsid w:val="00F54E22"/>
    <w:rsid w:val="00F56CBD"/>
    <w:rsid w:val="00F87F7E"/>
    <w:rsid w:val="00F9266D"/>
    <w:rsid w:val="00FB062C"/>
    <w:rsid w:val="00FB1BF7"/>
    <w:rsid w:val="00FC20D9"/>
    <w:rsid w:val="00FD0E41"/>
    <w:rsid w:val="00FF4757"/>
    <w:rsid w:val="0A6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B08"/>
  <w15:chartTrackingRefBased/>
  <w15:docId w15:val="{AF3B9932-69D5-4079-BA1F-5C3811D1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paragraphtext">
    <w:name w:val="inline-paragraph__text"/>
    <w:basedOn w:val="Domylnaczcionkaakapitu"/>
    <w:rsid w:val="00706509"/>
  </w:style>
  <w:style w:type="character" w:styleId="Uwydatnienie">
    <w:name w:val="Emphasis"/>
    <w:basedOn w:val="Domylnaczcionkaakapitu"/>
    <w:uiPriority w:val="20"/>
    <w:qFormat/>
    <w:rsid w:val="00706509"/>
    <w:rPr>
      <w:i/>
      <w:iCs/>
    </w:rPr>
  </w:style>
  <w:style w:type="character" w:customStyle="1" w:styleId="hscoswrapper">
    <w:name w:val="hs_cos_wrapper"/>
    <w:basedOn w:val="Domylnaczcionkaakapitu"/>
    <w:rsid w:val="008F3C7D"/>
  </w:style>
  <w:style w:type="paragraph" w:styleId="Tekstpodstawowy">
    <w:name w:val="Body Text"/>
    <w:basedOn w:val="Normalny"/>
    <w:link w:val="TekstpodstawowyZnak"/>
    <w:uiPriority w:val="1"/>
    <w:unhideWhenUsed/>
    <w:rsid w:val="00AC4B10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B10"/>
    <w:rPr>
      <w:rFonts w:ascii="HelveticaNeueLT Std" w:hAnsi="HelveticaNeueLT Std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C4B1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B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D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1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2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2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29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B44"/>
    <w:rPr>
      <w:color w:val="605E5C"/>
      <w:shd w:val="clear" w:color="auto" w:fill="E1DFDD"/>
    </w:rPr>
  </w:style>
  <w:style w:type="paragraph" w:customStyle="1" w:styleId="headline">
    <w:name w:val="headline"/>
    <w:basedOn w:val="Normalny"/>
    <w:rsid w:val="007A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AE2"/>
  </w:style>
  <w:style w:type="paragraph" w:styleId="Stopka">
    <w:name w:val="footer"/>
    <w:basedOn w:val="Normalny"/>
    <w:link w:val="StopkaZnak"/>
    <w:uiPriority w:val="99"/>
    <w:unhideWhenUsed/>
    <w:rsid w:val="001F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AE2"/>
  </w:style>
  <w:style w:type="character" w:customStyle="1" w:styleId="normaltextrun">
    <w:name w:val="normaltextrun"/>
    <w:basedOn w:val="Domylnaczcionkaakapitu"/>
    <w:rsid w:val="00E76140"/>
  </w:style>
  <w:style w:type="paragraph" w:styleId="Poprawka">
    <w:name w:val="Revision"/>
    <w:hidden/>
    <w:uiPriority w:val="99"/>
    <w:semiHidden/>
    <w:rsid w:val="00873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ar.com/p/answear-lab-sweter-damski-kolor-zielony-lekki-7087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swear.com/s/back-to-schoo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swear.com/p/guess-plecak-damski-kolor-zielony-maly-wzorzysty-45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wear.com/p/boss-kamizelka-z-domieszka-jedwabiu-damski-lekki-7045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https://answear.com/s/lab-girl-power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Bernaś</dc:creator>
  <cp:keywords/>
  <dc:description/>
  <cp:lastModifiedBy>Justyna Majerska</cp:lastModifiedBy>
  <cp:revision>3</cp:revision>
  <dcterms:created xsi:type="dcterms:W3CDTF">2022-08-24T15:15:00Z</dcterms:created>
  <dcterms:modified xsi:type="dcterms:W3CDTF">2022-08-25T08:18:00Z</dcterms:modified>
</cp:coreProperties>
</file>